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DA" w:rsidRPr="00B334DA" w:rsidRDefault="00B334DA" w:rsidP="00B334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858"/>
          <w:sz w:val="23"/>
          <w:szCs w:val="23"/>
          <w:lang w:eastAsia="fr-FR"/>
        </w:rPr>
      </w:pPr>
      <w:r w:rsidRPr="00B334DA">
        <w:rPr>
          <w:rFonts w:ascii="Arial" w:eastAsia="Times New Roman" w:hAnsi="Arial" w:cs="Arial"/>
          <w:b/>
          <w:bCs/>
          <w:color w:val="3C4858"/>
          <w:sz w:val="23"/>
          <w:szCs w:val="23"/>
          <w:bdr w:val="none" w:sz="0" w:space="0" w:color="auto" w:frame="1"/>
          <w:lang w:eastAsia="fr-FR"/>
        </w:rPr>
        <w:br/>
      </w:r>
      <w:r w:rsidRPr="00B334DA">
        <w:rPr>
          <w:rFonts w:ascii="Arial" w:eastAsia="Times New Roman" w:hAnsi="Arial" w:cs="Arial"/>
          <w:b/>
          <w:bCs/>
          <w:color w:val="3C4858"/>
          <w:sz w:val="23"/>
          <w:lang w:eastAsia="fr-FR"/>
        </w:rPr>
        <w:t xml:space="preserve">Pierre-Paul </w:t>
      </w:r>
      <w:proofErr w:type="spellStart"/>
      <w:r w:rsidRPr="00B334DA">
        <w:rPr>
          <w:rFonts w:ascii="Arial" w:eastAsia="Times New Roman" w:hAnsi="Arial" w:cs="Arial"/>
          <w:b/>
          <w:bCs/>
          <w:color w:val="3C4858"/>
          <w:sz w:val="23"/>
          <w:lang w:eastAsia="fr-FR"/>
        </w:rPr>
        <w:t>Danzin</w:t>
      </w:r>
      <w:proofErr w:type="spellEnd"/>
      <w:r w:rsidRPr="00B334DA">
        <w:rPr>
          <w:rFonts w:ascii="Arial" w:eastAsia="Times New Roman" w:hAnsi="Arial" w:cs="Arial"/>
          <w:b/>
          <w:bCs/>
          <w:color w:val="3C4858"/>
          <w:sz w:val="23"/>
          <w:lang w:eastAsia="fr-FR"/>
        </w:rPr>
        <w:t xml:space="preserve"> : Chant, guitare et clarinette</w:t>
      </w:r>
    </w:p>
    <w:p w:rsidR="00B334DA" w:rsidRPr="00B334DA" w:rsidRDefault="00B334DA" w:rsidP="00B334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858"/>
          <w:sz w:val="23"/>
          <w:szCs w:val="23"/>
          <w:lang w:eastAsia="fr-FR"/>
        </w:rPr>
      </w:pPr>
      <w:r w:rsidRPr="00B334DA">
        <w:rPr>
          <w:rFonts w:ascii="Arial" w:eastAsia="Times New Roman" w:hAnsi="Arial" w:cs="Arial"/>
          <w:b/>
          <w:bCs/>
          <w:color w:val="3C4858"/>
          <w:sz w:val="23"/>
          <w:lang w:eastAsia="fr-FR"/>
        </w:rPr>
        <w:t xml:space="preserve">Alexandre </w:t>
      </w:r>
      <w:proofErr w:type="spellStart"/>
      <w:r w:rsidRPr="00B334DA">
        <w:rPr>
          <w:rFonts w:ascii="Arial" w:eastAsia="Times New Roman" w:hAnsi="Arial" w:cs="Arial"/>
          <w:b/>
          <w:bCs/>
          <w:color w:val="3C4858"/>
          <w:sz w:val="23"/>
          <w:lang w:eastAsia="fr-FR"/>
        </w:rPr>
        <w:t>Danzin</w:t>
      </w:r>
      <w:proofErr w:type="spellEnd"/>
      <w:r w:rsidRPr="00B334DA">
        <w:rPr>
          <w:rFonts w:ascii="Arial" w:eastAsia="Times New Roman" w:hAnsi="Arial" w:cs="Arial"/>
          <w:b/>
          <w:bCs/>
          <w:color w:val="3C4858"/>
          <w:sz w:val="23"/>
          <w:lang w:eastAsia="fr-FR"/>
        </w:rPr>
        <w:t xml:space="preserve"> : Guitare et chœur</w:t>
      </w:r>
    </w:p>
    <w:p w:rsidR="00B334DA" w:rsidRPr="00B334DA" w:rsidRDefault="00B334DA" w:rsidP="00B334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858"/>
          <w:sz w:val="23"/>
          <w:szCs w:val="23"/>
          <w:lang w:eastAsia="fr-FR"/>
        </w:rPr>
      </w:pPr>
      <w:r w:rsidRPr="00B334DA">
        <w:rPr>
          <w:rFonts w:ascii="Arial" w:eastAsia="Times New Roman" w:hAnsi="Arial" w:cs="Arial"/>
          <w:b/>
          <w:bCs/>
          <w:color w:val="3C4858"/>
          <w:sz w:val="23"/>
          <w:lang w:eastAsia="fr-FR"/>
        </w:rPr>
        <w:t> </w:t>
      </w:r>
    </w:p>
    <w:p w:rsidR="00B334DA" w:rsidRPr="00B334DA" w:rsidRDefault="00B334DA" w:rsidP="00B334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3"/>
          <w:szCs w:val="23"/>
          <w:lang w:eastAsia="fr-FR"/>
        </w:rPr>
      </w:pPr>
      <w:proofErr w:type="spellStart"/>
      <w:r w:rsidRPr="00B334DA">
        <w:rPr>
          <w:rFonts w:ascii="Arial" w:eastAsia="Times New Roman" w:hAnsi="Arial" w:cs="Arial"/>
          <w:b/>
          <w:bCs/>
          <w:color w:val="3C4858"/>
          <w:sz w:val="23"/>
          <w:lang w:eastAsia="fr-FR"/>
        </w:rPr>
        <w:t>Danzin</w:t>
      </w:r>
      <w:proofErr w:type="spellEnd"/>
      <w:r w:rsidRPr="00B334DA">
        <w:rPr>
          <w:rFonts w:ascii="Arial" w:eastAsia="Times New Roman" w:hAnsi="Arial" w:cs="Arial"/>
          <w:b/>
          <w:bCs/>
          <w:color w:val="3C4858"/>
          <w:sz w:val="23"/>
          <w:lang w:eastAsia="fr-FR"/>
        </w:rPr>
        <w:t xml:space="preserve">, c’est une voix légèrement rocailleuse, habitée et mélodique, une écriture poétique, ciselée et précise (dans la lignée des </w:t>
      </w:r>
      <w:proofErr w:type="spellStart"/>
      <w:r w:rsidRPr="00B334DA">
        <w:rPr>
          <w:rFonts w:ascii="Arial" w:eastAsia="Times New Roman" w:hAnsi="Arial" w:cs="Arial"/>
          <w:b/>
          <w:bCs/>
          <w:color w:val="3C4858"/>
          <w:sz w:val="23"/>
          <w:lang w:eastAsia="fr-FR"/>
        </w:rPr>
        <w:t>Leprest</w:t>
      </w:r>
      <w:proofErr w:type="spellEnd"/>
      <w:r w:rsidRPr="00B334DA">
        <w:rPr>
          <w:rFonts w:ascii="Arial" w:eastAsia="Times New Roman" w:hAnsi="Arial" w:cs="Arial"/>
          <w:b/>
          <w:bCs/>
          <w:color w:val="3C4858"/>
          <w:sz w:val="23"/>
          <w:lang w:eastAsia="fr-FR"/>
        </w:rPr>
        <w:t>, Nougaro, Ferrer), des mélodies généreuses que l’on retient et qu’on entonne en chœur naturellement…</w:t>
      </w:r>
    </w:p>
    <w:p w:rsidR="00B334DA" w:rsidRPr="00B334DA" w:rsidRDefault="00B334DA" w:rsidP="00B334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3"/>
          <w:szCs w:val="23"/>
          <w:lang w:eastAsia="fr-FR"/>
        </w:rPr>
      </w:pPr>
      <w:r w:rsidRPr="00B334DA">
        <w:rPr>
          <w:rFonts w:ascii="Arial" w:eastAsia="Times New Roman" w:hAnsi="Arial" w:cs="Arial"/>
          <w:color w:val="3C4858"/>
          <w:sz w:val="23"/>
          <w:szCs w:val="23"/>
          <w:lang w:eastAsia="fr-FR"/>
        </w:rPr>
        <w:t> </w:t>
      </w:r>
    </w:p>
    <w:p w:rsidR="00B334DA" w:rsidRPr="00B334DA" w:rsidRDefault="00B334DA" w:rsidP="00B334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3"/>
          <w:szCs w:val="23"/>
          <w:lang w:eastAsia="fr-FR"/>
        </w:rPr>
      </w:pPr>
      <w:r w:rsidRPr="00B334DA">
        <w:rPr>
          <w:rFonts w:ascii="Arial" w:eastAsia="Times New Roman" w:hAnsi="Arial" w:cs="Arial"/>
          <w:b/>
          <w:bCs/>
          <w:color w:val="3C4858"/>
          <w:sz w:val="23"/>
          <w:lang w:eastAsia="fr-FR"/>
        </w:rPr>
        <w:t>Les mots sonnent, résonnent et racontent des histoires de gens qui traversent la vie quotidienne…</w:t>
      </w:r>
    </w:p>
    <w:p w:rsidR="00B334DA" w:rsidRPr="00B334DA" w:rsidRDefault="00B334DA" w:rsidP="00B334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3"/>
          <w:szCs w:val="23"/>
          <w:lang w:eastAsia="fr-FR"/>
        </w:rPr>
      </w:pPr>
      <w:r w:rsidRPr="00B334DA">
        <w:rPr>
          <w:rFonts w:ascii="Arial" w:eastAsia="Times New Roman" w:hAnsi="Arial" w:cs="Arial"/>
          <w:color w:val="3C4858"/>
          <w:sz w:val="23"/>
          <w:szCs w:val="23"/>
          <w:lang w:eastAsia="fr-FR"/>
        </w:rPr>
        <w:t> </w:t>
      </w:r>
    </w:p>
    <w:p w:rsidR="00B334DA" w:rsidRPr="00B334DA" w:rsidRDefault="00B334DA" w:rsidP="00B334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3"/>
          <w:szCs w:val="23"/>
          <w:lang w:eastAsia="fr-FR"/>
        </w:rPr>
      </w:pPr>
      <w:r w:rsidRPr="00B334DA">
        <w:rPr>
          <w:rFonts w:ascii="Arial" w:eastAsia="Times New Roman" w:hAnsi="Arial" w:cs="Arial"/>
          <w:b/>
          <w:bCs/>
          <w:color w:val="3C4858"/>
          <w:sz w:val="23"/>
          <w:lang w:eastAsia="fr-FR"/>
        </w:rPr>
        <w:t>Il porte un regard humaniste, attentif, tendre parfois corrosif sur le monde d’aujourd’hui…</w:t>
      </w:r>
    </w:p>
    <w:p w:rsidR="00B334DA" w:rsidRPr="00B334DA" w:rsidRDefault="00B334DA" w:rsidP="00B334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3"/>
          <w:szCs w:val="23"/>
          <w:lang w:eastAsia="fr-FR"/>
        </w:rPr>
      </w:pPr>
      <w:r w:rsidRPr="00B334DA">
        <w:rPr>
          <w:rFonts w:ascii="Arial" w:eastAsia="Times New Roman" w:hAnsi="Arial" w:cs="Arial"/>
          <w:color w:val="3C4858"/>
          <w:sz w:val="23"/>
          <w:szCs w:val="23"/>
          <w:lang w:eastAsia="fr-FR"/>
        </w:rPr>
        <w:t> </w:t>
      </w:r>
    </w:p>
    <w:p w:rsidR="00B334DA" w:rsidRPr="00B334DA" w:rsidRDefault="00B334DA" w:rsidP="00B334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3"/>
          <w:szCs w:val="23"/>
          <w:lang w:eastAsia="fr-FR"/>
        </w:rPr>
      </w:pPr>
      <w:r w:rsidRPr="00B334DA">
        <w:rPr>
          <w:rFonts w:ascii="Arial" w:eastAsia="Times New Roman" w:hAnsi="Arial" w:cs="Arial"/>
          <w:b/>
          <w:bCs/>
          <w:color w:val="3C4858"/>
          <w:sz w:val="23"/>
          <w:lang w:eastAsia="fr-FR"/>
        </w:rPr>
        <w:t>Et voilà qu’il nous emmène déjà ailleurs, ses chansons sont des voyage</w:t>
      </w:r>
      <w:r>
        <w:rPr>
          <w:rFonts w:ascii="Arial" w:eastAsia="Times New Roman" w:hAnsi="Arial" w:cs="Arial"/>
          <w:b/>
          <w:bCs/>
          <w:color w:val="3C4858"/>
          <w:sz w:val="23"/>
          <w:lang w:eastAsia="fr-FR"/>
        </w:rPr>
        <w:t>s</w:t>
      </w:r>
      <w:r w:rsidRPr="00B334DA">
        <w:rPr>
          <w:rFonts w:ascii="Arial" w:eastAsia="Times New Roman" w:hAnsi="Arial" w:cs="Arial"/>
          <w:b/>
          <w:bCs/>
          <w:color w:val="3C4858"/>
          <w:sz w:val="23"/>
          <w:lang w:eastAsia="fr-FR"/>
        </w:rPr>
        <w:t xml:space="preserve"> …</w:t>
      </w:r>
    </w:p>
    <w:p w:rsidR="00B334DA" w:rsidRPr="00B334DA" w:rsidRDefault="00B334DA" w:rsidP="00B334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3"/>
          <w:szCs w:val="23"/>
          <w:lang w:eastAsia="fr-FR"/>
        </w:rPr>
      </w:pPr>
      <w:r w:rsidRPr="00B334DA">
        <w:rPr>
          <w:rFonts w:ascii="Arial" w:eastAsia="Times New Roman" w:hAnsi="Arial" w:cs="Arial"/>
          <w:color w:val="3C4858"/>
          <w:sz w:val="23"/>
          <w:szCs w:val="23"/>
          <w:lang w:eastAsia="fr-FR"/>
        </w:rPr>
        <w:t> </w:t>
      </w:r>
    </w:p>
    <w:p w:rsidR="00B334DA" w:rsidRPr="00B334DA" w:rsidRDefault="00B334DA" w:rsidP="00B334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858"/>
          <w:sz w:val="23"/>
          <w:szCs w:val="23"/>
          <w:lang w:eastAsia="fr-FR"/>
        </w:rPr>
      </w:pPr>
      <w:r w:rsidRPr="00B334DA">
        <w:rPr>
          <w:rFonts w:ascii="Arial" w:eastAsia="Times New Roman" w:hAnsi="Arial" w:cs="Arial"/>
          <w:b/>
          <w:bCs/>
          <w:color w:val="3C4858"/>
          <w:sz w:val="23"/>
          <w:lang w:eastAsia="fr-FR"/>
        </w:rPr>
        <w:t>Et quelle joie de pouvoir l’y accompagner le temps d’un spectacle !</w:t>
      </w:r>
    </w:p>
    <w:p w:rsidR="00306478" w:rsidRDefault="00306478"/>
    <w:sectPr w:rsidR="00306478" w:rsidSect="00306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B334DA"/>
    <w:rsid w:val="00306478"/>
    <w:rsid w:val="004D4F4A"/>
    <w:rsid w:val="00B3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334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567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DJ</cp:lastModifiedBy>
  <cp:revision>1</cp:revision>
  <dcterms:created xsi:type="dcterms:W3CDTF">2021-11-11T17:22:00Z</dcterms:created>
  <dcterms:modified xsi:type="dcterms:W3CDTF">2021-11-11T17:23:00Z</dcterms:modified>
</cp:coreProperties>
</file>